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1"/>
        <w:gridCol w:w="5744"/>
      </w:tblGrid>
      <w:tr w:rsidR="005F2636" w:rsidTr="00352568">
        <w:trPr>
          <w:trHeight w:val="915"/>
        </w:trPr>
        <w:tc>
          <w:tcPr>
            <w:tcW w:w="4321" w:type="dxa"/>
          </w:tcPr>
          <w:p w:rsidR="005F2636" w:rsidRPr="005F2636" w:rsidRDefault="005F2636" w:rsidP="005F2636">
            <w:pPr>
              <w:jc w:val="center"/>
              <w:rPr>
                <w:rFonts w:asciiTheme="majorHAnsi" w:hAnsiTheme="majorHAnsi" w:cstheme="majorHAnsi"/>
                <w:b/>
                <w:sz w:val="26"/>
                <w:szCs w:val="26"/>
              </w:rPr>
            </w:pPr>
            <w:r w:rsidRPr="005F2636">
              <w:rPr>
                <w:rFonts w:asciiTheme="majorHAnsi" w:hAnsiTheme="majorHAnsi" w:cstheme="majorHAnsi"/>
                <w:b/>
                <w:sz w:val="26"/>
                <w:szCs w:val="26"/>
              </w:rPr>
              <w:t>SỞ GD&amp;ĐT KONTUM</w:t>
            </w:r>
          </w:p>
          <w:p w:rsidR="005F2636" w:rsidRPr="005F2636" w:rsidRDefault="00000F4E" w:rsidP="005F2636">
            <w:pPr>
              <w:jc w:val="center"/>
              <w:rPr>
                <w:rFonts w:asciiTheme="majorHAnsi" w:hAnsiTheme="majorHAnsi" w:cstheme="majorHAnsi"/>
                <w:b/>
                <w:sz w:val="26"/>
                <w:szCs w:val="26"/>
              </w:rPr>
            </w:pPr>
            <w:r>
              <w:rPr>
                <w:noProof/>
              </w:rPr>
              <mc:AlternateContent>
                <mc:Choice Requires="wps">
                  <w:drawing>
                    <wp:anchor distT="0" distB="0" distL="114300" distR="114300" simplePos="0" relativeHeight="251659264" behindDoc="0" locked="0" layoutInCell="1" allowOverlap="1">
                      <wp:simplePos x="0" y="0"/>
                      <wp:positionH relativeFrom="column">
                        <wp:posOffset>481965</wp:posOffset>
                      </wp:positionH>
                      <wp:positionV relativeFrom="paragraph">
                        <wp:posOffset>203200</wp:posOffset>
                      </wp:positionV>
                      <wp:extent cx="1609725" cy="0"/>
                      <wp:effectExtent l="9525" t="13335" r="9525" b="571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37.95pt;margin-top:16pt;width:126.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z1K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"/>
                  </w:pict>
                </mc:Fallback>
              </mc:AlternateContent>
            </w:r>
            <w:r w:rsidR="005F2636" w:rsidRPr="005F2636">
              <w:rPr>
                <w:rFonts w:asciiTheme="majorHAnsi" w:hAnsiTheme="majorHAnsi" w:cstheme="majorHAnsi"/>
                <w:b/>
                <w:sz w:val="26"/>
                <w:szCs w:val="26"/>
              </w:rPr>
              <w:t>TRƯỜNG THPT QUANG TRUNG</w:t>
            </w:r>
          </w:p>
        </w:tc>
        <w:tc>
          <w:tcPr>
            <w:tcW w:w="5744" w:type="dxa"/>
          </w:tcPr>
          <w:p w:rsidR="005F2636" w:rsidRPr="005F2636" w:rsidRDefault="005F2636" w:rsidP="00352568">
            <w:pPr>
              <w:rPr>
                <w:rFonts w:asciiTheme="majorHAnsi" w:hAnsiTheme="majorHAnsi" w:cstheme="majorHAnsi"/>
                <w:b/>
                <w:sz w:val="26"/>
                <w:szCs w:val="26"/>
              </w:rPr>
            </w:pPr>
            <w:r>
              <w:rPr>
                <w:rFonts w:asciiTheme="majorHAnsi" w:hAnsiTheme="majorHAnsi" w:cstheme="majorHAnsi"/>
                <w:b/>
                <w:sz w:val="26"/>
                <w:szCs w:val="26"/>
              </w:rPr>
              <w:t>C</w:t>
            </w:r>
            <w:r w:rsidRPr="005F2636">
              <w:rPr>
                <w:rFonts w:asciiTheme="majorHAnsi" w:hAnsiTheme="majorHAnsi" w:cstheme="majorHAnsi"/>
                <w:b/>
                <w:sz w:val="26"/>
                <w:szCs w:val="26"/>
              </w:rPr>
              <w:t>ỘNG HÒA XÃ HỘI CHỦ NGHĨA VIỆT NAM</w:t>
            </w:r>
          </w:p>
          <w:p w:rsidR="005F2636" w:rsidRPr="005F2636" w:rsidRDefault="00000F4E" w:rsidP="005F2636">
            <w:pPr>
              <w:jc w:val="center"/>
              <w:rPr>
                <w:rFonts w:asciiTheme="majorHAnsi" w:hAnsiTheme="majorHAnsi" w:cstheme="majorHAnsi"/>
                <w:b/>
                <w:sz w:val="26"/>
                <w:szCs w:val="26"/>
              </w:rPr>
            </w:pPr>
            <w:r>
              <w:rPr>
                <w:noProof/>
              </w:rPr>
              <mc:AlternateContent>
                <mc:Choice Requires="wps">
                  <w:drawing>
                    <wp:anchor distT="0" distB="0" distL="114300" distR="114300" simplePos="0" relativeHeight="251658240" behindDoc="0" locked="0" layoutInCell="1" allowOverlap="1">
                      <wp:simplePos x="0" y="0"/>
                      <wp:positionH relativeFrom="column">
                        <wp:posOffset>948055</wp:posOffset>
                      </wp:positionH>
                      <wp:positionV relativeFrom="paragraph">
                        <wp:posOffset>203200</wp:posOffset>
                      </wp:positionV>
                      <wp:extent cx="1609725" cy="0"/>
                      <wp:effectExtent l="9525" t="13335" r="9525" b="5715"/>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74.65pt;margin-top:16pt;width:126.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"/>
                  </w:pict>
                </mc:Fallback>
              </mc:AlternateContent>
            </w:r>
            <w:r w:rsidR="005F2636" w:rsidRPr="005F2636">
              <w:rPr>
                <w:rFonts w:asciiTheme="majorHAnsi" w:hAnsiTheme="majorHAnsi" w:cstheme="majorHAnsi"/>
                <w:b/>
                <w:sz w:val="26"/>
                <w:szCs w:val="26"/>
              </w:rPr>
              <w:t>Độc lập – Tự do – Hạnh phúc</w:t>
            </w:r>
          </w:p>
        </w:tc>
      </w:tr>
    </w:tbl>
    <w:p w:rsidR="005F2636" w:rsidRDefault="00352568" w:rsidP="003344BE">
      <w:pPr>
        <w:spacing w:after="120"/>
        <w:rPr>
          <w:rFonts w:asciiTheme="majorHAnsi" w:hAnsiTheme="majorHAnsi" w:cstheme="majorHAnsi"/>
          <w:sz w:val="28"/>
          <w:szCs w:val="28"/>
        </w:rPr>
      </w:pPr>
      <w:r>
        <w:t xml:space="preserve">           </w:t>
      </w:r>
      <w:r>
        <w:rPr>
          <w:rFonts w:asciiTheme="majorHAnsi" w:hAnsiTheme="majorHAnsi" w:cstheme="majorHAnsi"/>
          <w:sz w:val="28"/>
          <w:szCs w:val="28"/>
        </w:rPr>
        <w:t xml:space="preserve"> </w:t>
      </w:r>
      <w:r w:rsidR="005F2636" w:rsidRPr="005F2636">
        <w:rPr>
          <w:rFonts w:asciiTheme="majorHAnsi" w:hAnsiTheme="majorHAnsi" w:cstheme="majorHAnsi"/>
          <w:sz w:val="28"/>
          <w:szCs w:val="28"/>
        </w:rPr>
        <w:t>Số</w:t>
      </w:r>
      <w:r>
        <w:rPr>
          <w:rFonts w:asciiTheme="majorHAnsi" w:hAnsiTheme="majorHAnsi" w:cstheme="majorHAnsi"/>
          <w:sz w:val="28"/>
          <w:szCs w:val="28"/>
        </w:rPr>
        <w:t xml:space="preserve">:  02 </w:t>
      </w:r>
      <w:r w:rsidR="005F2636" w:rsidRPr="005F2636">
        <w:rPr>
          <w:rFonts w:asciiTheme="majorHAnsi" w:hAnsiTheme="majorHAnsi" w:cstheme="majorHAnsi"/>
          <w:sz w:val="28"/>
          <w:szCs w:val="28"/>
        </w:rPr>
        <w:t xml:space="preserve">KH/NT    </w:t>
      </w:r>
      <w:r w:rsidR="005F2636" w:rsidRPr="005F2636">
        <w:rPr>
          <w:rFonts w:asciiTheme="majorHAnsi" w:hAnsiTheme="majorHAnsi" w:cstheme="majorHAnsi"/>
          <w:sz w:val="28"/>
          <w:szCs w:val="28"/>
        </w:rPr>
        <w:tab/>
      </w:r>
      <w:r w:rsidR="005F2636" w:rsidRPr="005F2636">
        <w:rPr>
          <w:rFonts w:asciiTheme="majorHAnsi" w:hAnsiTheme="majorHAnsi" w:cstheme="majorHAnsi"/>
          <w:sz w:val="28"/>
          <w:szCs w:val="28"/>
        </w:rPr>
        <w:tab/>
      </w:r>
      <w:r w:rsidR="005F2636" w:rsidRPr="005F2636">
        <w:rPr>
          <w:rFonts w:asciiTheme="majorHAnsi" w:hAnsiTheme="majorHAnsi" w:cstheme="majorHAnsi"/>
          <w:sz w:val="28"/>
          <w:szCs w:val="28"/>
        </w:rPr>
        <w:tab/>
      </w:r>
      <w:r>
        <w:rPr>
          <w:rFonts w:asciiTheme="majorHAnsi" w:hAnsiTheme="majorHAnsi" w:cstheme="majorHAnsi"/>
          <w:sz w:val="28"/>
          <w:szCs w:val="28"/>
        </w:rPr>
        <w:t xml:space="preserve">   </w:t>
      </w:r>
      <w:r w:rsidR="005F2636" w:rsidRPr="00692480">
        <w:rPr>
          <w:rFonts w:asciiTheme="majorHAnsi" w:hAnsiTheme="majorHAnsi" w:cstheme="majorHAnsi"/>
          <w:i/>
          <w:sz w:val="28"/>
          <w:szCs w:val="28"/>
        </w:rPr>
        <w:t>Sa Thầy, ngày 0</w:t>
      </w:r>
      <w:r w:rsidR="00CF35EA" w:rsidRPr="00692480">
        <w:rPr>
          <w:rFonts w:asciiTheme="majorHAnsi" w:hAnsiTheme="majorHAnsi" w:cstheme="majorHAnsi"/>
          <w:i/>
          <w:sz w:val="28"/>
          <w:szCs w:val="28"/>
        </w:rPr>
        <w:t>3</w:t>
      </w:r>
      <w:r w:rsidR="005F2636" w:rsidRPr="00692480">
        <w:rPr>
          <w:rFonts w:asciiTheme="majorHAnsi" w:hAnsiTheme="majorHAnsi" w:cstheme="majorHAnsi"/>
          <w:i/>
          <w:sz w:val="28"/>
          <w:szCs w:val="28"/>
        </w:rPr>
        <w:t xml:space="preserve"> tháng 02 năm 2020</w:t>
      </w:r>
    </w:p>
    <w:p w:rsidR="00352568" w:rsidRDefault="00352568" w:rsidP="00692480">
      <w:pPr>
        <w:spacing w:after="0"/>
        <w:jc w:val="center"/>
        <w:rPr>
          <w:rFonts w:asciiTheme="majorHAnsi" w:hAnsiTheme="majorHAnsi" w:cstheme="majorHAnsi"/>
          <w:b/>
          <w:sz w:val="28"/>
          <w:szCs w:val="28"/>
        </w:rPr>
      </w:pPr>
    </w:p>
    <w:p w:rsidR="005F2636" w:rsidRPr="00CF35EA" w:rsidRDefault="005F2636" w:rsidP="00352568">
      <w:pPr>
        <w:spacing w:after="0" w:line="240" w:lineRule="auto"/>
        <w:jc w:val="center"/>
        <w:rPr>
          <w:rFonts w:asciiTheme="majorHAnsi" w:hAnsiTheme="majorHAnsi" w:cstheme="majorHAnsi"/>
          <w:b/>
          <w:sz w:val="28"/>
          <w:szCs w:val="28"/>
        </w:rPr>
      </w:pPr>
      <w:r w:rsidRPr="00CF35EA">
        <w:rPr>
          <w:rFonts w:asciiTheme="majorHAnsi" w:hAnsiTheme="majorHAnsi" w:cstheme="majorHAnsi"/>
          <w:b/>
          <w:sz w:val="28"/>
          <w:szCs w:val="28"/>
        </w:rPr>
        <w:t>KẾ HOẠCH</w:t>
      </w:r>
      <w:r w:rsidR="00C24827">
        <w:rPr>
          <w:rFonts w:asciiTheme="majorHAnsi" w:hAnsiTheme="majorHAnsi" w:cstheme="majorHAnsi"/>
          <w:b/>
          <w:sz w:val="28"/>
          <w:szCs w:val="28"/>
        </w:rPr>
        <w:t xml:space="preserve"> THỰC HIỆN</w:t>
      </w:r>
    </w:p>
    <w:p w:rsidR="00CF35EA" w:rsidRPr="00352568" w:rsidRDefault="00C80B2D" w:rsidP="00352568">
      <w:pPr>
        <w:spacing w:after="0" w:line="240" w:lineRule="auto"/>
        <w:jc w:val="center"/>
        <w:rPr>
          <w:rFonts w:asciiTheme="majorHAnsi" w:hAnsiTheme="majorHAnsi" w:cstheme="majorHAnsi"/>
          <w:b/>
          <w:i/>
          <w:sz w:val="28"/>
          <w:szCs w:val="28"/>
        </w:rPr>
      </w:pPr>
      <w:r w:rsidRPr="00352568">
        <w:rPr>
          <w:rFonts w:asciiTheme="majorHAnsi" w:hAnsiTheme="majorHAnsi" w:cstheme="majorHAnsi"/>
          <w:b/>
          <w:i/>
          <w:sz w:val="28"/>
          <w:szCs w:val="28"/>
        </w:rPr>
        <w:t xml:space="preserve">Phòng, chống dịch bệnh viêm đường hô hấp cấp do chủng mới </w:t>
      </w:r>
    </w:p>
    <w:p w:rsidR="00C80B2D" w:rsidRPr="00352568" w:rsidRDefault="00000F4E" w:rsidP="00352568">
      <w:pPr>
        <w:spacing w:after="0" w:line="240" w:lineRule="auto"/>
        <w:jc w:val="center"/>
        <w:rPr>
          <w:rFonts w:asciiTheme="majorHAnsi" w:hAnsiTheme="majorHAnsi" w:cstheme="majorHAnsi"/>
          <w:b/>
          <w:i/>
          <w:sz w:val="28"/>
          <w:szCs w:val="28"/>
        </w:rPr>
      </w:pPr>
      <w:r>
        <w:rPr>
          <w:rFonts w:asciiTheme="majorHAnsi" w:hAnsiTheme="majorHAnsi" w:cstheme="majorHAnsi"/>
          <w:i/>
          <w:noProof/>
          <w:sz w:val="28"/>
          <w:szCs w:val="28"/>
        </w:rPr>
        <mc:AlternateContent>
          <mc:Choice Requires="wps">
            <w:drawing>
              <wp:anchor distT="0" distB="0" distL="114300" distR="114300" simplePos="0" relativeHeight="251660288" behindDoc="0" locked="0" layoutInCell="1" allowOverlap="1">
                <wp:simplePos x="0" y="0"/>
                <wp:positionH relativeFrom="column">
                  <wp:posOffset>2343150</wp:posOffset>
                </wp:positionH>
                <wp:positionV relativeFrom="paragraph">
                  <wp:posOffset>186690</wp:posOffset>
                </wp:positionV>
                <wp:extent cx="1009650" cy="0"/>
                <wp:effectExtent l="9525" t="13970" r="9525" b="508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9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184.5pt;margin-top:14.7pt;width:7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Ck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"/>
            </w:pict>
          </mc:Fallback>
        </mc:AlternateContent>
      </w:r>
      <w:r w:rsidR="00C80B2D" w:rsidRPr="00352568">
        <w:rPr>
          <w:rFonts w:asciiTheme="majorHAnsi" w:hAnsiTheme="majorHAnsi" w:cstheme="majorHAnsi"/>
          <w:b/>
          <w:i/>
          <w:sz w:val="28"/>
          <w:szCs w:val="28"/>
        </w:rPr>
        <w:t>của virut Corona gây ra</w:t>
      </w:r>
    </w:p>
    <w:p w:rsidR="00CF35EA" w:rsidRDefault="00CF35EA" w:rsidP="00692480">
      <w:pPr>
        <w:spacing w:after="0"/>
        <w:rPr>
          <w:rFonts w:asciiTheme="majorHAnsi" w:hAnsiTheme="majorHAnsi" w:cstheme="majorHAnsi"/>
          <w:sz w:val="28"/>
          <w:szCs w:val="28"/>
        </w:rPr>
      </w:pPr>
    </w:p>
    <w:p w:rsidR="00A47B94" w:rsidRDefault="00A47B94"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Thực hiện công văn số 92/SGDĐT-CTTT, ngày 31/01/2020, của Sở GD&amp;ĐT KonTum, V/v Phòng, chống dịch bệnh viêm đường hô hấp cấp do chủng mới của virut Corona gây ra</w:t>
      </w:r>
    </w:p>
    <w:p w:rsidR="003344BE" w:rsidRPr="00352568" w:rsidRDefault="003344BE" w:rsidP="00CF35EA">
      <w:pPr>
        <w:spacing w:after="120"/>
        <w:ind w:firstLine="720"/>
        <w:jc w:val="both"/>
        <w:rPr>
          <w:rFonts w:asciiTheme="majorHAnsi" w:hAnsiTheme="majorHAnsi" w:cstheme="majorHAnsi"/>
          <w:i/>
          <w:sz w:val="28"/>
          <w:szCs w:val="28"/>
        </w:rPr>
      </w:pPr>
      <w:bookmarkStart w:id="0" w:name="_GoBack"/>
      <w:r w:rsidRPr="00352568">
        <w:rPr>
          <w:rFonts w:asciiTheme="majorHAnsi" w:hAnsiTheme="majorHAnsi" w:cstheme="majorHAnsi"/>
          <w:i/>
          <w:sz w:val="28"/>
          <w:szCs w:val="28"/>
        </w:rPr>
        <w:t>Trường THPT Quang trung xây dựng kế hoạch thực hiện với các nội dung cụ thể như sau:</w:t>
      </w:r>
    </w:p>
    <w:bookmarkEnd w:id="0"/>
    <w:p w:rsidR="00CF35EA" w:rsidRDefault="003344BE" w:rsidP="00CF35EA">
      <w:pPr>
        <w:spacing w:after="120"/>
        <w:ind w:firstLine="720"/>
        <w:jc w:val="both"/>
        <w:rPr>
          <w:rFonts w:asciiTheme="majorHAnsi" w:hAnsiTheme="majorHAnsi" w:cstheme="majorHAnsi"/>
          <w:sz w:val="28"/>
          <w:szCs w:val="28"/>
        </w:rPr>
      </w:pPr>
      <w:r w:rsidRPr="003344BE">
        <w:rPr>
          <w:rFonts w:asciiTheme="majorHAnsi" w:hAnsiTheme="majorHAnsi" w:cstheme="majorHAnsi"/>
          <w:sz w:val="28"/>
          <w:szCs w:val="28"/>
        </w:rPr>
        <w:t>1.</w:t>
      </w:r>
      <w:r>
        <w:rPr>
          <w:rFonts w:asciiTheme="majorHAnsi" w:hAnsiTheme="majorHAnsi" w:cstheme="majorHAnsi"/>
          <w:sz w:val="28"/>
          <w:szCs w:val="28"/>
        </w:rPr>
        <w:t xml:space="preserve">  Tổ chức thực hiện nghiêm túc các văn bản chỉ đạo của các cấp, các ngành về Phòng, chống dịch bệnh viêm đường hô hấp cấp do chủng mới của virut Corona gây ra.</w:t>
      </w:r>
      <w:r w:rsidR="00CF35EA">
        <w:rPr>
          <w:rFonts w:asciiTheme="majorHAnsi" w:hAnsiTheme="majorHAnsi" w:cstheme="majorHAnsi"/>
          <w:sz w:val="28"/>
          <w:szCs w:val="28"/>
        </w:rPr>
        <w:t xml:space="preserve"> </w:t>
      </w:r>
    </w:p>
    <w:p w:rsidR="003344BE" w:rsidRDefault="003344BE"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 xml:space="preserve">2. </w:t>
      </w:r>
      <w:r w:rsidR="00CF35EA">
        <w:rPr>
          <w:rFonts w:asciiTheme="majorHAnsi" w:hAnsiTheme="majorHAnsi" w:cstheme="majorHAnsi"/>
          <w:sz w:val="28"/>
          <w:szCs w:val="28"/>
        </w:rPr>
        <w:t>Thường xuyên cập nhật thông tin để t</w:t>
      </w:r>
      <w:r>
        <w:rPr>
          <w:rFonts w:asciiTheme="majorHAnsi" w:hAnsiTheme="majorHAnsi" w:cstheme="majorHAnsi"/>
          <w:sz w:val="28"/>
          <w:szCs w:val="28"/>
        </w:rPr>
        <w:t>ổ chức truyên truyền trên nhiều kênh về Phòng, chống dịch bệnh viêm đường hô hấp cấp do chủng mới của virut Corona gây ra cho CBGV và HS các nội dung cụ thể:</w:t>
      </w:r>
    </w:p>
    <w:p w:rsidR="003344BE" w:rsidRDefault="003344BE"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 xml:space="preserve">- </w:t>
      </w:r>
      <w:r w:rsidR="00075ACD">
        <w:rPr>
          <w:rFonts w:asciiTheme="majorHAnsi" w:hAnsiTheme="majorHAnsi" w:cstheme="majorHAnsi"/>
          <w:sz w:val="28"/>
          <w:szCs w:val="28"/>
        </w:rPr>
        <w:t>Hiểu biết về bệnh viêm đường hô hấp cấp do chủng mới của virut Corona gây ra.</w:t>
      </w:r>
    </w:p>
    <w:p w:rsidR="00075ACD" w:rsidRDefault="00075ACD"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 Cách phòng ngừa tự bảo vệ bản thân, rửa tay đúng quy chuẩn, tránh tụ tập nơi đông người, đeo khẩu trang y tế khi giao tiếp và tiếp xúc với người bệnh ( Có thể đeo khẩu trang y tế khi ngồi học)…</w:t>
      </w:r>
    </w:p>
    <w:p w:rsidR="00075ACD" w:rsidRDefault="00075ACD"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 Vệ sinh sạch sẽ nơi làm việc, nơi học tập và nơi ở.</w:t>
      </w:r>
    </w:p>
    <w:p w:rsidR="00075ACD" w:rsidRDefault="00075ACD"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3. Phối hợp với Trung tâm y tế Huyện Sa Thầy để phun thuốc khử</w:t>
      </w:r>
      <w:r w:rsidRPr="00075ACD">
        <w:rPr>
          <w:rFonts w:asciiTheme="majorHAnsi" w:hAnsiTheme="majorHAnsi" w:cstheme="majorHAnsi"/>
          <w:sz w:val="28"/>
          <w:szCs w:val="28"/>
        </w:rPr>
        <w:t xml:space="preserve"> </w:t>
      </w:r>
      <w:r>
        <w:rPr>
          <w:rFonts w:asciiTheme="majorHAnsi" w:hAnsiTheme="majorHAnsi" w:cstheme="majorHAnsi"/>
          <w:sz w:val="28"/>
          <w:szCs w:val="28"/>
        </w:rPr>
        <w:t xml:space="preserve">trùng tại đơn vị </w:t>
      </w:r>
    </w:p>
    <w:p w:rsidR="003344BE" w:rsidRDefault="00075ACD"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4. Rà soát đối tượng là GV, HS đến từ vùng có dịch để kịp thời tuyên truyền, theo dõi và báo cáo cho cấp trên.</w:t>
      </w:r>
    </w:p>
    <w:p w:rsidR="00075ACD" w:rsidRDefault="00075ACD"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 xml:space="preserve">5. Phân công CBQL, GV trực và báo cáo tình hình dịch bệnh </w:t>
      </w:r>
      <w:r w:rsidR="0063299D">
        <w:rPr>
          <w:rFonts w:asciiTheme="majorHAnsi" w:hAnsiTheme="majorHAnsi" w:cstheme="majorHAnsi"/>
          <w:sz w:val="28"/>
          <w:szCs w:val="28"/>
        </w:rPr>
        <w:t>hàng ngày cho Sở GD.</w:t>
      </w:r>
    </w:p>
    <w:p w:rsidR="0063299D" w:rsidRDefault="0063299D"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6. Tham gia với UBND thị trấn Sa Thầy phát, dán tờ rơi tuyên truyền công tác phòng, chống bệnh viêm đường hô hấp cấp do chủng mới của virut Corona gây ra.</w:t>
      </w:r>
    </w:p>
    <w:p w:rsidR="00CF35EA" w:rsidRDefault="00CF35EA"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lastRenderedPageBreak/>
        <w:t xml:space="preserve">7. Thực hiện nghiêm túc việc cho học sinh nghỉ học để phòng, chống bệnh viêm đường hô hấp cấp do chủng mới của virut Corona gây ra </w:t>
      </w:r>
      <w:r w:rsidR="00352568">
        <w:rPr>
          <w:rFonts w:asciiTheme="majorHAnsi" w:hAnsiTheme="majorHAnsi" w:cstheme="majorHAnsi"/>
          <w:i/>
          <w:sz w:val="28"/>
          <w:szCs w:val="28"/>
        </w:rPr>
        <w:t>(</w:t>
      </w:r>
      <w:r w:rsidRPr="00352568">
        <w:rPr>
          <w:rFonts w:asciiTheme="majorHAnsi" w:hAnsiTheme="majorHAnsi" w:cstheme="majorHAnsi"/>
          <w:i/>
          <w:sz w:val="28"/>
          <w:szCs w:val="28"/>
        </w:rPr>
        <w:t>nếu có)</w:t>
      </w:r>
      <w:r w:rsidR="00352568" w:rsidRPr="00352568">
        <w:rPr>
          <w:rFonts w:asciiTheme="majorHAnsi" w:hAnsiTheme="majorHAnsi" w:cstheme="majorHAnsi"/>
          <w:i/>
          <w:sz w:val="28"/>
          <w:szCs w:val="28"/>
        </w:rPr>
        <w:t>.</w:t>
      </w:r>
    </w:p>
    <w:p w:rsidR="00CF35EA" w:rsidRDefault="00CF35EA" w:rsidP="00CF35EA">
      <w:pPr>
        <w:spacing w:after="120"/>
        <w:ind w:firstLine="720"/>
        <w:jc w:val="both"/>
        <w:rPr>
          <w:rFonts w:asciiTheme="majorHAnsi" w:hAnsiTheme="majorHAnsi" w:cstheme="majorHAnsi"/>
          <w:sz w:val="28"/>
          <w:szCs w:val="28"/>
        </w:rPr>
      </w:pPr>
      <w:r>
        <w:rPr>
          <w:rFonts w:asciiTheme="majorHAnsi" w:hAnsiTheme="majorHAnsi" w:cstheme="majorHAnsi"/>
          <w:sz w:val="28"/>
          <w:szCs w:val="28"/>
        </w:rPr>
        <w:t>Trên đây là kế hoạch thực hiện việc phòng, chống bệnh viêm đường hô hấp cấp do chủng mới của virut Corona gây ra của trường THPT Quang Trung. Đề nghị BGH, GBGV, các bộ phận liên quan nghiêm túc thực hiện.</w:t>
      </w:r>
      <w:r w:rsidR="00352568">
        <w:rPr>
          <w:rFonts w:asciiTheme="majorHAnsi" w:hAnsiTheme="majorHAnsi" w:cstheme="majorHAnsi"/>
          <w:sz w:val="28"/>
          <w:szCs w:val="28"/>
        </w:rPr>
        <w:t>/.</w:t>
      </w:r>
    </w:p>
    <w:p w:rsidR="00352568" w:rsidRDefault="00352568" w:rsidP="00CF35EA">
      <w:pPr>
        <w:spacing w:after="120"/>
        <w:ind w:firstLine="720"/>
        <w:jc w:val="both"/>
        <w:rPr>
          <w:rFonts w:asciiTheme="majorHAnsi" w:hAnsiTheme="majorHAnsi" w:cstheme="majorHAnsi"/>
          <w:sz w:val="28"/>
          <w:szCs w:val="28"/>
        </w:rPr>
      </w:pPr>
    </w:p>
    <w:p w:rsidR="00CF35EA" w:rsidRPr="00CF35EA" w:rsidRDefault="00CF35EA" w:rsidP="00352568">
      <w:pPr>
        <w:spacing w:after="0" w:line="240" w:lineRule="auto"/>
        <w:ind w:firstLine="720"/>
        <w:jc w:val="both"/>
        <w:rPr>
          <w:rFonts w:asciiTheme="majorHAnsi" w:hAnsiTheme="majorHAnsi" w:cstheme="majorHAnsi"/>
          <w:b/>
          <w:sz w:val="28"/>
          <w:szCs w:val="28"/>
          <w:u w:val="single"/>
        </w:rPr>
      </w:pPr>
      <w:r w:rsidRPr="00352568">
        <w:rPr>
          <w:rFonts w:asciiTheme="majorHAnsi" w:hAnsiTheme="majorHAnsi" w:cstheme="majorHAnsi"/>
          <w:b/>
          <w:i/>
          <w:sz w:val="28"/>
          <w:szCs w:val="28"/>
          <w:u w:val="single"/>
        </w:rPr>
        <w:t>Nơi nhận:</w:t>
      </w:r>
      <w:r w:rsidRPr="00CF35EA">
        <w:rPr>
          <w:rFonts w:asciiTheme="majorHAnsi" w:hAnsiTheme="majorHAnsi" w:cstheme="majorHAnsi"/>
          <w:b/>
          <w:sz w:val="28"/>
          <w:szCs w:val="28"/>
        </w:rPr>
        <w:t xml:space="preserve">   </w:t>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sidRPr="00CF35EA">
        <w:rPr>
          <w:rFonts w:asciiTheme="majorHAnsi" w:hAnsiTheme="majorHAnsi" w:cstheme="majorHAnsi"/>
          <w:b/>
          <w:sz w:val="28"/>
          <w:szCs w:val="28"/>
        </w:rPr>
        <w:t>HIỆU TRƯỞNG</w:t>
      </w:r>
    </w:p>
    <w:p w:rsidR="00CF35EA" w:rsidRPr="00352568" w:rsidRDefault="00352568" w:rsidP="00352568">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CF35EA" w:rsidRPr="00352568">
        <w:rPr>
          <w:rFonts w:asciiTheme="majorHAnsi" w:hAnsiTheme="majorHAnsi" w:cstheme="majorHAnsi"/>
          <w:i/>
          <w:sz w:val="24"/>
          <w:szCs w:val="24"/>
        </w:rPr>
        <w:t>BGH</w:t>
      </w:r>
      <w:r w:rsidRPr="00352568">
        <w:rPr>
          <w:rFonts w:asciiTheme="majorHAnsi" w:hAnsiTheme="majorHAnsi" w:cstheme="majorHAnsi"/>
          <w:i/>
          <w:sz w:val="24"/>
          <w:szCs w:val="24"/>
        </w:rPr>
        <w:t>;</w:t>
      </w:r>
    </w:p>
    <w:p w:rsidR="00CF35EA" w:rsidRPr="00352568" w:rsidRDefault="00352568" w:rsidP="00352568">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CF35EA" w:rsidRPr="00352568">
        <w:rPr>
          <w:rFonts w:asciiTheme="majorHAnsi" w:hAnsiTheme="majorHAnsi" w:cstheme="majorHAnsi"/>
          <w:i/>
          <w:sz w:val="24"/>
          <w:szCs w:val="24"/>
        </w:rPr>
        <w:t>Dán TB, đăng Web</w:t>
      </w:r>
      <w:r w:rsidRPr="00352568">
        <w:rPr>
          <w:rFonts w:asciiTheme="majorHAnsi" w:hAnsiTheme="majorHAnsi" w:cstheme="majorHAnsi"/>
          <w:i/>
          <w:sz w:val="24"/>
          <w:szCs w:val="24"/>
        </w:rPr>
        <w:t>;</w:t>
      </w:r>
    </w:p>
    <w:p w:rsidR="00CF35EA" w:rsidRPr="00352568" w:rsidRDefault="00352568" w:rsidP="00352568">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CF35EA" w:rsidRPr="00352568">
        <w:rPr>
          <w:rFonts w:asciiTheme="majorHAnsi" w:hAnsiTheme="majorHAnsi" w:cstheme="majorHAnsi"/>
          <w:i/>
          <w:sz w:val="24"/>
          <w:szCs w:val="24"/>
        </w:rPr>
        <w:t>Lưu VT</w:t>
      </w:r>
      <w:r w:rsidRPr="00352568">
        <w:rPr>
          <w:rFonts w:asciiTheme="majorHAnsi" w:hAnsiTheme="majorHAnsi" w:cstheme="majorHAnsi"/>
          <w:i/>
          <w:sz w:val="24"/>
          <w:szCs w:val="24"/>
        </w:rPr>
        <w:t>.</w:t>
      </w:r>
    </w:p>
    <w:p w:rsidR="00CF35EA" w:rsidRDefault="00CF35EA" w:rsidP="00352568">
      <w:pPr>
        <w:spacing w:after="0" w:line="240" w:lineRule="auto"/>
        <w:ind w:firstLine="720"/>
        <w:jc w:val="both"/>
        <w:rPr>
          <w:rFonts w:asciiTheme="majorHAnsi" w:hAnsiTheme="majorHAnsi" w:cstheme="majorHAnsi"/>
          <w:sz w:val="28"/>
          <w:szCs w:val="28"/>
        </w:rPr>
      </w:pPr>
    </w:p>
    <w:p w:rsidR="003344BE" w:rsidRPr="003344BE" w:rsidRDefault="003344BE" w:rsidP="00CF35EA">
      <w:pPr>
        <w:spacing w:after="120"/>
        <w:jc w:val="both"/>
        <w:rPr>
          <w:rFonts w:asciiTheme="majorHAnsi" w:hAnsiTheme="majorHAnsi" w:cstheme="majorHAnsi"/>
          <w:sz w:val="28"/>
          <w:szCs w:val="28"/>
        </w:rPr>
      </w:pPr>
    </w:p>
    <w:p w:rsidR="00A47B94" w:rsidRPr="005F2636" w:rsidRDefault="00A47B94">
      <w:pPr>
        <w:rPr>
          <w:rFonts w:asciiTheme="majorHAnsi" w:hAnsiTheme="majorHAnsi" w:cstheme="majorHAnsi"/>
          <w:sz w:val="28"/>
          <w:szCs w:val="28"/>
        </w:rPr>
      </w:pPr>
    </w:p>
    <w:p w:rsidR="005F2636" w:rsidRDefault="005F2636"/>
    <w:p w:rsidR="005F2636" w:rsidRPr="005F2636" w:rsidRDefault="005F2636">
      <w:pPr>
        <w:rPr>
          <w:sz w:val="28"/>
          <w:szCs w:val="28"/>
        </w:rPr>
      </w:pPr>
    </w:p>
    <w:p w:rsidR="000A6A85" w:rsidRDefault="00000F4E"/>
    <w:sectPr w:rsidR="000A6A85" w:rsidSect="00352568">
      <w:pgSz w:w="11906" w:h="16838"/>
      <w:pgMar w:top="851" w:right="1196" w:bottom="1440" w:left="16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4002EFF" w:usb1="C000247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1DC5"/>
    <w:multiLevelType w:val="hybridMultilevel"/>
    <w:tmpl w:val="518CF186"/>
    <w:lvl w:ilvl="0" w:tplc="F6329896">
      <w:start w:val="1"/>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nsid w:val="089F6332"/>
    <w:multiLevelType w:val="hybridMultilevel"/>
    <w:tmpl w:val="E3389FF6"/>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636"/>
    <w:rsid w:val="00000F4E"/>
    <w:rsid w:val="00075ACD"/>
    <w:rsid w:val="003344BE"/>
    <w:rsid w:val="00352568"/>
    <w:rsid w:val="005B0A51"/>
    <w:rsid w:val="005F2636"/>
    <w:rsid w:val="0063299D"/>
    <w:rsid w:val="00692480"/>
    <w:rsid w:val="006B4B5E"/>
    <w:rsid w:val="0073216D"/>
    <w:rsid w:val="007E6DE4"/>
    <w:rsid w:val="00A47B94"/>
    <w:rsid w:val="00C24827"/>
    <w:rsid w:val="00C76769"/>
    <w:rsid w:val="00C80B2D"/>
    <w:rsid w:val="00CF3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26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344B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F26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34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MyCompany</Company>
  <LinksUpToDate>false</LinksUpToDate>
  <CharactersWithSpaces>2058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18</cp:lastModifiedBy>
  <cp:revision>2</cp:revision>
  <cp:lastPrinted>2020-02-06T08:06:00Z</cp:lastPrinted>
  <dcterms:created xsi:type="dcterms:W3CDTF">2020-02-06T14:04:00Z</dcterms:created>
  <dcterms:modified xsi:type="dcterms:W3CDTF">2020-02-06T14:04:00Z</dcterms:modified>
</cp:coreProperties>
</file>